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Ind w:w="250" w:type="dxa"/>
        <w:tblLook w:val="00A0"/>
      </w:tblPr>
      <w:tblGrid>
        <w:gridCol w:w="9639"/>
        <w:gridCol w:w="4786"/>
      </w:tblGrid>
      <w:tr w:rsidR="00E9296B" w:rsidRPr="00D35F51" w:rsidTr="00444BEA">
        <w:tc>
          <w:tcPr>
            <w:tcW w:w="9639" w:type="dxa"/>
          </w:tcPr>
          <w:p w:rsidR="00444BEA" w:rsidRPr="00D35F51" w:rsidRDefault="00444BEA" w:rsidP="00444BEA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  <w:r w:rsidRPr="00D35F51">
              <w:rPr>
                <w:rFonts w:ascii="Times New Roman" w:hAnsi="Times New Roman" w:cs="Times New Roman"/>
                <w:sz w:val="32"/>
                <w:szCs w:val="28"/>
              </w:rPr>
              <w:t xml:space="preserve">Утверждён </w:t>
            </w:r>
          </w:p>
          <w:p w:rsidR="00444BEA" w:rsidRPr="00D35F51" w:rsidRDefault="00444BEA" w:rsidP="00444BEA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5F51">
              <w:rPr>
                <w:rFonts w:ascii="Times New Roman" w:hAnsi="Times New Roman" w:cs="Times New Roman"/>
                <w:sz w:val="28"/>
                <w:szCs w:val="28"/>
              </w:rPr>
              <w:t>приказом директора</w:t>
            </w:r>
          </w:p>
          <w:p w:rsidR="00444BEA" w:rsidRPr="00D35F51" w:rsidRDefault="000B209A" w:rsidP="00444BEA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04</w:t>
            </w:r>
            <w:r w:rsidR="00444BEA" w:rsidRPr="00D35F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44BEA" w:rsidRPr="00D35F51" w:rsidRDefault="00444BEA" w:rsidP="00444BEA">
            <w:pPr>
              <w:spacing w:after="0" w:line="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5F5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209A">
              <w:rPr>
                <w:rFonts w:ascii="Times New Roman" w:hAnsi="Times New Roman" w:cs="Times New Roman"/>
                <w:sz w:val="28"/>
                <w:szCs w:val="28"/>
              </w:rPr>
              <w:t>21.01.2022г.</w:t>
            </w:r>
          </w:p>
          <w:p w:rsidR="00444BEA" w:rsidRPr="00D35F51" w:rsidRDefault="00444BEA" w:rsidP="00444BEA">
            <w:pPr>
              <w:pStyle w:val="a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4DAA" w:rsidRDefault="004F4DAA" w:rsidP="00E806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Стандарты</w:t>
            </w:r>
            <w:r w:rsidRPr="00701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процедур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ы, направленные</w:t>
            </w:r>
            <w:r w:rsidRPr="00701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обеспечение</w:t>
            </w:r>
          </w:p>
          <w:p w:rsidR="004F4DAA" w:rsidRPr="007012EC" w:rsidRDefault="00E8068F" w:rsidP="00E806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добросовестной работы</w:t>
            </w:r>
          </w:p>
          <w:p w:rsidR="004F4DA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1.1. Нормами стандартов и процедур, направленных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добросовестной работы и поведения работников (далее – стандарты), воплощают в себе основные ценности и устанавливают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обязательные для всех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этические требования, являясь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практическим руководством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действию.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1.2. Стандарты призваны установить ключевые принципы, которыми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должны руководствоваться работники (далее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работники).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1.3. Стандарты устанавливаются на основании Конституции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Федерации, федеральных законов от 2 марта 2007 года № 25-ФЗ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«О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службе в Российской Федерации»,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2008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273-ФЗ «О противодействии коррупции» и принятых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ними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иных законодательных и локальных актов.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2. Ценности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2.1. При осуществлении своей деятельности работник руководствуется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следующими принципами: добросовестность, прозрачность, развитие.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2.2. Добросовестность означает непреклонное следование требованиям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закона и надлежащее выполнение обязательств, принимаемых обществом.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Главная цель – общекультурные, общечеловеческие, общегосударственные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требования к деятельности работника.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2.3. Прозрачность означает обеспечение доступности информации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(далее - Учреждение).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Вся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осуществляется в соответствии со строго документированными процедурами, строится на надлежащем выполнении требований закона и внутренних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локальных актов.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 Противодействие коррупции</w:t>
            </w:r>
          </w:p>
          <w:p w:rsidR="004F4DA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3.1. Приоритетом в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строгое соблюдение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 и других нормативных актов, которые служат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основой для осуществления всех рабочих процессов в коллективе, центральным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ориентиром при планировании деятельности и формировании стратегии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развития.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3.2. Для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не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допустимо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закона.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Этот ведущий принцип действует на всех уровнях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Каждый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аботник, совершивший правонарушение,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несет административную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гражданско-правовую, уголовную, дисциплинарную ответственность в общем порядке.</w:t>
            </w:r>
          </w:p>
          <w:p w:rsidR="004F4DA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3.2. Важнейшей мерой по поддержанию безупречной репутации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ответственное и добросовестное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обязательств, соблюдение Кодекса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этики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, который устанавливает этические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правила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нормы, являющиеся системой определенных нравственных стандартов поведения, обеспечивающих реализацию уставных видов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 Добросовестное исполнение служебных обязанностей и постоянное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улучшение качества предоставления муниципальных услуг являются главными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приоритетами в отношениях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 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 В отношениях с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аселением нед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опустимо использование любых способов прямого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косвенного воздействия с целью получения незаконной выгоды.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 не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допустимы любые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коррупции, работники в своей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обязаны строго выполнять требования законодательства и правовых актов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противодействии коррупции.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случае принуждения гражданина работником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к предоставлению незаконных выгод, он вправе незамедлительно уведомить об этом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для своевременного применения необходимых мер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предотвращению незаконных действий и привлечению нарушителей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ответственности.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обо всех случаях обращения к нему каких-либо лиц в целях склонения к совершению коррупционных правонарушений обязан уведомлять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работодателя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 нед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опустимо осуществление любого 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или бездействия, включая предоставление заведомо ложных сведений, которое заведомо или в связи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грубой неосторожностью вводит в заблуждение или пытается ввести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заблуждение какую-либо сторону с целью получения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финансовой выгоды или уклонения от исполнения обязательства.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недопустимо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деятельности с использованием методов принуждения, а также нанесения ущерба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или вреда, или угрозы нанесения ущерба или вреда прямо или косвенно любой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стороне, или имуществу стороны с целью оказания неправомерного влияния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действия такой стороны. Деятельность с использованием методов принуждения – это потенциальные или фактические противоправные действия, такие как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телесное повреждение или похищение, нанесение вреда имуществу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законным интересам с целью получения неправомерного преимущества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уклонения от исполнения обязательства.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недопустимы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действия на основе соглашения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двумя или более сторонами с целью достижения незаконной цели, включая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оказание ненадлежащего влияния на действия другой стороны.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недопустимо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обструкционной деятельности, не допускается намеренное уничтожение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документации, фальсификация, изменение или сокрытие доказательств или совершение ложных заявлений с целью создать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существенны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препятствия для расследования, проводимого правоохранительными органами или  Комиссией Учреждения по этике, служебному поведению и урегулированию конфликта интересов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не допускается деятельность с использованием методов принуждения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основе сговора и/или угрозы, преследование или запугивание любой из сторон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 целью не позволить ей сообщить об известных ей фактах, имеющих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отношение к тому или иному факту коррупционных действий,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совершаемые с целью создания существенных препятствий для расследования.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4. Обращение с подарками</w:t>
            </w:r>
          </w:p>
          <w:p w:rsidR="004F4DA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4.1. По отношению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обращению с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подаркам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принципы: законность 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 запрещается принимать подарки, если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это может незаконно прямо или косвенно повлиять на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работниками своей деятельности или повлечь для них возникновение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дополнительных обязательств.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5. Недопущение конфликта интересов</w:t>
            </w:r>
          </w:p>
          <w:p w:rsidR="004F4DAA" w:rsidRPr="0089293A" w:rsidRDefault="004F4DAA" w:rsidP="004F4D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5.1. Развитие потенциала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ключевой задачей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руководства. В свою очередь ключевой задачей работников 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сознательное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следование интересам общества.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не допустимы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конфликты интересов – положения, в котором личные интересы работника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противоречили бы интересам общества.</w:t>
            </w:r>
          </w:p>
          <w:p w:rsidR="004F4DAA" w:rsidRDefault="004F4DAA" w:rsidP="004F4D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5.2.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явному конфликту интересов относятся ситуации,  когда личный интерес преобладает над профессиональными обязанностями и задачами работников Учреждения.</w:t>
            </w:r>
          </w:p>
          <w:p w:rsidR="004F4DAA" w:rsidRDefault="004F4DAA" w:rsidP="004F4DA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К возможному конфликту интересов относятся ситуации, когда личный интерес потенциально влияет на профессиональные обязанности и задачи работников.</w:t>
            </w:r>
          </w:p>
          <w:p w:rsidR="004F4DAA" w:rsidRDefault="004F4DAA" w:rsidP="004F4DA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 При возникновении явного или возможного конфликта интересов работник Учреждения должен уведомить директора организации.</w:t>
            </w:r>
          </w:p>
          <w:p w:rsidR="004F4DAA" w:rsidRPr="0089293A" w:rsidRDefault="004F4DAA" w:rsidP="004F4DAA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 и урегулирование конфликта интересов, способного привести к причинению вреда законным интересам общества осуществляет Комиссия Учреждения по этике, служебному поведению и урегулированию конфликта интересов.</w:t>
            </w:r>
          </w:p>
          <w:p w:rsidR="004F4DAA" w:rsidRPr="0089293A" w:rsidRDefault="004F4DAA" w:rsidP="004F4D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6. Конфиденциальность</w:t>
            </w:r>
          </w:p>
          <w:p w:rsidR="004F4DAA" w:rsidRPr="007012EC" w:rsidRDefault="004F4DAA" w:rsidP="004F4DA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6.1. Работникам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 запрещается сообщать третьим лицам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сведения, полученные ими при осуществлении своей деятельности,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исключением случаев, когда такие сведения публично раскрыты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Учреждением</w:t>
            </w:r>
            <w:r w:rsidRPr="00892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4BEA" w:rsidRPr="00D35F51" w:rsidRDefault="00444BEA" w:rsidP="00444BEA">
            <w:pPr>
              <w:pStyle w:val="a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9296B" w:rsidRPr="00D35F51" w:rsidRDefault="00E9296B" w:rsidP="00444BEA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E9296B" w:rsidRPr="00D35F51" w:rsidRDefault="00E9296B" w:rsidP="006848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92B3A" w:rsidRDefault="00E92B3A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Default="00E8068F" w:rsidP="00444BEA">
      <w:pPr>
        <w:spacing w:after="0"/>
        <w:jc w:val="right"/>
      </w:pPr>
    </w:p>
    <w:p w:rsidR="00E8068F" w:rsidRPr="00A24783" w:rsidRDefault="00A24783" w:rsidP="00A247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783">
        <w:rPr>
          <w:rFonts w:ascii="Times New Roman" w:hAnsi="Times New Roman" w:cs="Times New Roman"/>
          <w:b/>
          <w:sz w:val="28"/>
          <w:szCs w:val="28"/>
        </w:rPr>
        <w:lastRenderedPageBreak/>
        <w:t>Меры по недопущению составления неофициальной отчетности и использования поддельных документов</w:t>
      </w:r>
    </w:p>
    <w:p w:rsidR="00A24783" w:rsidRDefault="00A24783" w:rsidP="00444BEA">
      <w:pPr>
        <w:spacing w:after="0"/>
        <w:jc w:val="right"/>
      </w:pPr>
    </w:p>
    <w:p w:rsidR="00A24783" w:rsidRDefault="00A24783" w:rsidP="00444BEA">
      <w:pPr>
        <w:spacing w:after="0"/>
        <w:jc w:val="right"/>
      </w:pPr>
    </w:p>
    <w:p w:rsidR="00A24783" w:rsidRP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783">
        <w:rPr>
          <w:rFonts w:ascii="Times New Roman" w:hAnsi="Times New Roman" w:cs="Times New Roman"/>
          <w:sz w:val="28"/>
          <w:szCs w:val="28"/>
        </w:rPr>
        <w:t xml:space="preserve"> Комиссии по противодействию коррупции: </w:t>
      </w:r>
    </w:p>
    <w:p w:rsidR="00A24783" w:rsidRPr="00A24783" w:rsidRDefault="00A24783" w:rsidP="00444B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247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Осуществлять постоянное проведение проверок на предмет подлинности документов, образующихся у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A24783">
        <w:rPr>
          <w:rFonts w:ascii="Times New Roman" w:hAnsi="Times New Roman" w:cs="Times New Roman"/>
          <w:sz w:val="28"/>
          <w:szCs w:val="28"/>
        </w:rPr>
        <w:t xml:space="preserve"> Учреждения; </w:t>
      </w: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78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При проведении проверок учитывать, что подлинность документов устанавливается путем проверки реальности имеющихся в них подписей должностных лиц и соответствия составления документов датам отражения в них операций, информации, фактов и т.д. </w:t>
      </w: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478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При выявлении фактов использования поддельных документов незамедлительно информировать директора Учреждения. </w:t>
      </w: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47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783">
        <w:rPr>
          <w:rFonts w:ascii="Times New Roman" w:hAnsi="Times New Roman" w:cs="Times New Roman"/>
          <w:sz w:val="28"/>
          <w:szCs w:val="28"/>
        </w:rPr>
        <w:t xml:space="preserve">При чтении документов, после установления их подлинности, проверять документы по существу, то есть с точки зрения достоверности, законности отраженных в них хозяйственных операций, информации, фактах и т. д. Достоверность операций, зафиксированных в документах, проверяется изучением этих и взаимосвязанных с ними документов, опросом соответствующих должностных лиц, осмотром объектов в натуре и т.д. </w:t>
      </w:r>
    </w:p>
    <w:p w:rsid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68F" w:rsidRPr="00A24783" w:rsidRDefault="00A24783" w:rsidP="00A247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24783">
        <w:rPr>
          <w:rFonts w:ascii="Times New Roman" w:hAnsi="Times New Roman" w:cs="Times New Roman"/>
          <w:sz w:val="28"/>
          <w:szCs w:val="28"/>
        </w:rPr>
        <w:t>Законность отраженных в документах операций устанавливается путем проверки их соответствия действующему законодательству.</w:t>
      </w:r>
    </w:p>
    <w:p w:rsidR="00E8068F" w:rsidRDefault="00E8068F" w:rsidP="00444BEA">
      <w:pPr>
        <w:spacing w:after="0"/>
        <w:jc w:val="right"/>
      </w:pPr>
    </w:p>
    <w:sectPr w:rsidR="00E8068F" w:rsidSect="00E92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3B4" w:rsidRDefault="008B53B4" w:rsidP="00E9296B">
      <w:pPr>
        <w:spacing w:after="0" w:line="240" w:lineRule="auto"/>
      </w:pPr>
      <w:r>
        <w:separator/>
      </w:r>
    </w:p>
  </w:endnote>
  <w:endnote w:type="continuationSeparator" w:id="1">
    <w:p w:rsidR="008B53B4" w:rsidRDefault="008B53B4" w:rsidP="00E9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6B" w:rsidRDefault="00E9296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57837"/>
      <w:docPartObj>
        <w:docPartGallery w:val="Page Numbers (Bottom of Page)"/>
        <w:docPartUnique/>
      </w:docPartObj>
    </w:sdtPr>
    <w:sdtContent>
      <w:p w:rsidR="00E9296B" w:rsidRDefault="000548F9">
        <w:pPr>
          <w:pStyle w:val="a5"/>
          <w:jc w:val="right"/>
        </w:pPr>
        <w:fldSimple w:instr=" PAGE   \* MERGEFORMAT ">
          <w:r w:rsidR="000B209A">
            <w:rPr>
              <w:noProof/>
            </w:rPr>
            <w:t>1</w:t>
          </w:r>
        </w:fldSimple>
      </w:p>
    </w:sdtContent>
  </w:sdt>
  <w:p w:rsidR="00E9296B" w:rsidRDefault="00E9296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6B" w:rsidRDefault="00E929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3B4" w:rsidRDefault="008B53B4" w:rsidP="00E9296B">
      <w:pPr>
        <w:spacing w:after="0" w:line="240" w:lineRule="auto"/>
      </w:pPr>
      <w:r>
        <w:separator/>
      </w:r>
    </w:p>
  </w:footnote>
  <w:footnote w:type="continuationSeparator" w:id="1">
    <w:p w:rsidR="008B53B4" w:rsidRDefault="008B53B4" w:rsidP="00E92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6B" w:rsidRDefault="00E929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6B" w:rsidRDefault="00E9296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6B" w:rsidRDefault="00E9296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804"/>
    <w:multiLevelType w:val="hybridMultilevel"/>
    <w:tmpl w:val="D2F4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D5CBD"/>
    <w:multiLevelType w:val="hybridMultilevel"/>
    <w:tmpl w:val="F5B264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EFD4CF2"/>
    <w:multiLevelType w:val="hybridMultilevel"/>
    <w:tmpl w:val="33C43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1684B"/>
    <w:multiLevelType w:val="hybridMultilevel"/>
    <w:tmpl w:val="A282D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83D28"/>
    <w:multiLevelType w:val="hybridMultilevel"/>
    <w:tmpl w:val="C0889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354"/>
    <w:rsid w:val="00030409"/>
    <w:rsid w:val="000548F9"/>
    <w:rsid w:val="00062E63"/>
    <w:rsid w:val="00070BAB"/>
    <w:rsid w:val="000B209A"/>
    <w:rsid w:val="0019496B"/>
    <w:rsid w:val="00251623"/>
    <w:rsid w:val="002670FF"/>
    <w:rsid w:val="002F08A5"/>
    <w:rsid w:val="00353940"/>
    <w:rsid w:val="00413E57"/>
    <w:rsid w:val="00440354"/>
    <w:rsid w:val="00444BEA"/>
    <w:rsid w:val="004F4404"/>
    <w:rsid w:val="004F4DAA"/>
    <w:rsid w:val="00500C4B"/>
    <w:rsid w:val="005E11AE"/>
    <w:rsid w:val="00681EA2"/>
    <w:rsid w:val="006D214B"/>
    <w:rsid w:val="00763650"/>
    <w:rsid w:val="00786A26"/>
    <w:rsid w:val="008A5778"/>
    <w:rsid w:val="008B53B4"/>
    <w:rsid w:val="008C4C77"/>
    <w:rsid w:val="008D5ED3"/>
    <w:rsid w:val="00A00411"/>
    <w:rsid w:val="00A24783"/>
    <w:rsid w:val="00A738C3"/>
    <w:rsid w:val="00A97B0E"/>
    <w:rsid w:val="00B93A5F"/>
    <w:rsid w:val="00BC60FB"/>
    <w:rsid w:val="00BD52BA"/>
    <w:rsid w:val="00CB4691"/>
    <w:rsid w:val="00D165A2"/>
    <w:rsid w:val="00D35F51"/>
    <w:rsid w:val="00E8068F"/>
    <w:rsid w:val="00E9296B"/>
    <w:rsid w:val="00E92B3A"/>
    <w:rsid w:val="00EB30CC"/>
    <w:rsid w:val="00FA00B5"/>
    <w:rsid w:val="00FA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296B"/>
  </w:style>
  <w:style w:type="paragraph" w:styleId="a5">
    <w:name w:val="footer"/>
    <w:basedOn w:val="a"/>
    <w:link w:val="a6"/>
    <w:uiPriority w:val="99"/>
    <w:unhideWhenUsed/>
    <w:rsid w:val="00E9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96B"/>
  </w:style>
  <w:style w:type="paragraph" w:styleId="a7">
    <w:name w:val="No Spacing"/>
    <w:uiPriority w:val="1"/>
    <w:qFormat/>
    <w:rsid w:val="00444B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comp</cp:lastModifiedBy>
  <cp:revision>8</cp:revision>
  <cp:lastPrinted>2018-12-27T13:56:00Z</cp:lastPrinted>
  <dcterms:created xsi:type="dcterms:W3CDTF">2018-12-25T13:48:00Z</dcterms:created>
  <dcterms:modified xsi:type="dcterms:W3CDTF">2022-11-14T14:47:00Z</dcterms:modified>
</cp:coreProperties>
</file>