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FA" w:rsidRPr="009009FA" w:rsidRDefault="009009FA" w:rsidP="008453B4">
      <w:pPr>
        <w:spacing w:before="100" w:beforeAutospacing="1"/>
        <w:jc w:val="center"/>
      </w:pPr>
      <w:r w:rsidRPr="009009FA">
        <w:rPr>
          <w:b/>
          <w:bCs/>
        </w:rPr>
        <w:t>КОДЕКС</w:t>
      </w:r>
    </w:p>
    <w:p w:rsidR="009009FA" w:rsidRPr="009009FA" w:rsidRDefault="009009FA" w:rsidP="008453B4">
      <w:pPr>
        <w:jc w:val="center"/>
      </w:pPr>
      <w:r w:rsidRPr="009009FA">
        <w:rPr>
          <w:b/>
          <w:bCs/>
        </w:rPr>
        <w:t>этики и служебного поведения работников</w:t>
      </w:r>
    </w:p>
    <w:p w:rsidR="009009FA" w:rsidRPr="009009FA" w:rsidRDefault="009009FA" w:rsidP="008453B4">
      <w:pPr>
        <w:jc w:val="center"/>
      </w:pPr>
      <w:r w:rsidRPr="009009FA">
        <w:rPr>
          <w:b/>
          <w:bCs/>
        </w:rPr>
        <w:t xml:space="preserve">государственного </w:t>
      </w:r>
      <w:r w:rsidR="008800B9">
        <w:rPr>
          <w:b/>
          <w:bCs/>
        </w:rPr>
        <w:t>казенного</w:t>
      </w:r>
      <w:r w:rsidRPr="009009FA">
        <w:rPr>
          <w:b/>
          <w:bCs/>
        </w:rPr>
        <w:t xml:space="preserve"> </w:t>
      </w:r>
      <w:r w:rsidR="008453B4">
        <w:rPr>
          <w:b/>
          <w:bCs/>
        </w:rPr>
        <w:t xml:space="preserve">общеобразовательного </w:t>
      </w:r>
      <w:r w:rsidRPr="009009FA">
        <w:rPr>
          <w:b/>
          <w:bCs/>
        </w:rPr>
        <w:t xml:space="preserve">учреждения </w:t>
      </w:r>
      <w:r w:rsidR="008453B4">
        <w:rPr>
          <w:b/>
          <w:bCs/>
        </w:rPr>
        <w:t>Республики Дагестан «</w:t>
      </w:r>
      <w:proofErr w:type="gramStart"/>
      <w:r w:rsidR="008453B4">
        <w:rPr>
          <w:b/>
          <w:bCs/>
        </w:rPr>
        <w:t>Буденовская</w:t>
      </w:r>
      <w:proofErr w:type="gramEnd"/>
      <w:r w:rsidR="008453B4">
        <w:rPr>
          <w:b/>
          <w:bCs/>
        </w:rPr>
        <w:t xml:space="preserve"> ООШ Ахвахского района»</w:t>
      </w:r>
    </w:p>
    <w:p w:rsidR="009009FA" w:rsidRPr="009009FA" w:rsidRDefault="009009FA" w:rsidP="009009FA">
      <w:pPr>
        <w:spacing w:before="100" w:beforeAutospacing="1"/>
        <w:jc w:val="center"/>
      </w:pPr>
      <w:r w:rsidRPr="009009FA">
        <w:rPr>
          <w:b/>
          <w:bCs/>
        </w:rPr>
        <w:t>1. Общие положения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 xml:space="preserve"> 1.1. Кодекс этики и служебного поведения работников (далее – Кодекс) </w:t>
      </w:r>
      <w:r w:rsidR="008453B4">
        <w:t>ГКОУ РД «</w:t>
      </w:r>
      <w:proofErr w:type="gramStart"/>
      <w:r w:rsidR="008453B4">
        <w:t>Буденовская</w:t>
      </w:r>
      <w:proofErr w:type="gramEnd"/>
      <w:r w:rsidR="008453B4">
        <w:t xml:space="preserve"> ООШ Ахвахского района»</w:t>
      </w:r>
      <w:r w:rsidRPr="009009FA">
        <w:t xml:space="preserve"> разработан в соответствии с положениями Конституции Российской Федерации, Трудового кодекса Российской Федерации, Закона о противодействии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1.2. Кодекс представляет собой свод общих профессиональных принципов и правил поведения, которыми надлежит руководствоваться всем работникам независимо от занимаемой должности.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1.3.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1.4. Кодекс служит фундаментом для формирования рабочих взаимоотношений в Учреждении, основанных на общепринятых нормах морали и нравственности.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1.5. Кодекс призван повысить эффективность выполнения работниками своих трудовых обязанностей.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1.6.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 </w:t>
      </w:r>
    </w:p>
    <w:p w:rsidR="009009FA" w:rsidRPr="009009FA" w:rsidRDefault="009009FA" w:rsidP="008800B9">
      <w:pPr>
        <w:jc w:val="center"/>
      </w:pPr>
      <w:r w:rsidRPr="009009FA">
        <w:rPr>
          <w:b/>
          <w:bCs/>
        </w:rPr>
        <w:t>2. Основные обязанности, принципы</w:t>
      </w:r>
    </w:p>
    <w:p w:rsidR="009009FA" w:rsidRPr="009009FA" w:rsidRDefault="009009FA" w:rsidP="008800B9">
      <w:pPr>
        <w:jc w:val="center"/>
      </w:pPr>
      <w:r w:rsidRPr="009009FA">
        <w:rPr>
          <w:b/>
          <w:bCs/>
        </w:rPr>
        <w:t>и правила служебного поведения работников</w:t>
      </w:r>
      <w:r w:rsidRPr="009009FA">
        <w:t> 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 Деятельность Учреждения и ее работников основывается на следующих принципах профессиональной этики: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2.1.1. Законность;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2.1.2. Профессионализм;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2.1.3. Независимость;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2.1.4. Добросовестность;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2.1.5. Конфиденциальность;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2.1.6. Информирование;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lastRenderedPageBreak/>
        <w:t>2.1.7. Эффективный внутренний контроль;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2.1.8. Справедливость;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2.1.9. Ответственность;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2.1.10. Объективность;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2.1.11. Доверие, уважение и доброжелательность к коллегам по работе.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2.2. В соответствии со статьей 21 Трудового кодекса Российской Федерации работник обязан: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2.2.1. Добросовестно исполнять свои трудовые обязанности, возложенные на него трудовым договором;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2.2.2. Соблюдать правила внутреннего трудового распорядка;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2.2.3. Соблюдать трудовую дисциплину;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2.2.4. Выполнять установленные нормы труда;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2.2.5. Соблюдать требования по охране труда и обеспечению безопасности труда;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2.2.6.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2.2.7.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 Работники, сознавая ответственность перед гражданами, обществом и государством, призваны: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2.3.1.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2.3.2. Соблюдать Конституцию Российской Федерации, законодательство Российской Федерации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2.3.3. Обеспечивать эффективную работу Учреждения;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2.3.4. Осуществлять свою деятельность в пределах предмета и целей деятельности Учреждения;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lastRenderedPageBreak/>
        <w:t>2.3.5. При исполнении трудовых обязанностей не оказывать предпочтения каким-либо профессиональным или социальным группам и Учреждения, быть независимыми от влияния отдельных граждан, профессиональных или социальных групп и Учреждений;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2.3.6.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2.3.7.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2.3.8. Соблюдать нормы профессиональной этики и правила делового поведения;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2.3.9. Проявлять корректность и внимательность в обращении с гражданами и должностными лицами;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2.3.10.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2.3.11. Воздерживаться от поведения, которое могло бы вызвать сомнение в добросовестном исполнении работником трудовых обязанностей, а также избегать конфликтных ситуаций, способных нанести ущерб его репутации или авторитету Учреждения;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2.3.12.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2.3.13. 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2.3.14. Соблюдать установленные в Учреждении правила предоставления служебной информации и публичных выступлений;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2.3.15.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2.3.16. Противодействовать проявлениям коррупции и предпринимать меры по ее профилактике в порядке, установленном законодательством о противодействии коррупции;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2.3.17. Проявлять при исполнении трудовых обязанностей честность, беспристрастность и справедливость, не допускать коррупционно-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2.4.  В целях противодействия коррупции работнику рекомендуется: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lastRenderedPageBreak/>
        <w:t>2.4.1.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2.4.2. Не получать в связи с исполнением трудовых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2.4.3. Принимать меры по недопущению возникновения конфликта интересов и урегулированию возникших случаев конфликта интересов, не допускать при исполнении трудовых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2.5. 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2.6.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2.7. 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либо ее подразделении благоприятного для эффективной работы морально-психологического климата.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2.8. Работник, наделенный организационно-распорядительными полномочиями по отношению к другим работникам, призван: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2.8.1. Принимать меры по предупреждению коррупции, а также меры к тому, чтобы подчиненные ему работники не допускали коррупционно- опасного поведения, своим личным поведением подавать пример честности, беспристрастности и справедливости;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2.8.2.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2.8.3.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интересов;</w:t>
      </w:r>
    </w:p>
    <w:p w:rsidR="009009FA" w:rsidRDefault="009009FA" w:rsidP="009009FA">
      <w:pPr>
        <w:spacing w:before="100" w:beforeAutospacing="1"/>
        <w:ind w:firstLine="709"/>
        <w:jc w:val="both"/>
      </w:pPr>
      <w:r w:rsidRPr="009009FA">
        <w:t xml:space="preserve">2.8.4.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9009FA">
        <w:t>ценностью</w:t>
      </w:r>
      <w:proofErr w:type="gramEnd"/>
      <w:r w:rsidRPr="009009FA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имени;</w:t>
      </w:r>
    </w:p>
    <w:p w:rsidR="008800B9" w:rsidRPr="009009FA" w:rsidRDefault="008800B9" w:rsidP="009009FA">
      <w:pPr>
        <w:spacing w:before="100" w:beforeAutospacing="1"/>
        <w:ind w:firstLine="709"/>
        <w:jc w:val="both"/>
      </w:pP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lastRenderedPageBreak/>
        <w:t>2.9. В служебном поведении работник воздерживается от: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2.9.1.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2.9.2.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2.9.3.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2.9.4. Принятия пищи, курения во время служебных совещаний, бесед, иного служебного общения с гражданами.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2.10.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2.11.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 </w:t>
      </w:r>
      <w:r w:rsidR="008800B9">
        <w:tab/>
      </w:r>
      <w:r w:rsidRPr="009009FA">
        <w:rPr>
          <w:b/>
          <w:bCs/>
        </w:rPr>
        <w:t>3. Ответственность за нарушение положений Кодекса</w:t>
      </w:r>
      <w:bookmarkStart w:id="0" w:name="_GoBack"/>
      <w:bookmarkEnd w:id="0"/>
      <w:r w:rsidRPr="009009FA">
        <w:t> 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3.1. Нарушение работниками 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3.2. Соблюдение работником положений Кодекса учитывается при назначении поощрений, при наложении дисциплинарных взысканий, а также при оценке эффективности его деятельности.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3.3. 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3.3. Работники в зависимости от тяжести совершенного проступка несут дисциплинарную, административную, гражданско-правовую и уголовную ответственность в соответствии с законодательством Российской Федерации.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t>3.4. Если работник не уверен, как необходимо поступить в соответствии с настоящим Кодексом, он должен обратиться за консультацией (разъяснениями) к своему непосредственному руководителю либо к должностному лицу, ответственному за реализацию Антикоррупционной политики.</w:t>
      </w:r>
    </w:p>
    <w:p w:rsidR="009009FA" w:rsidRPr="009009FA" w:rsidRDefault="009009FA" w:rsidP="009009FA">
      <w:pPr>
        <w:spacing w:before="100" w:beforeAutospacing="1"/>
        <w:ind w:firstLine="709"/>
        <w:jc w:val="both"/>
      </w:pPr>
      <w:r w:rsidRPr="009009FA">
        <w:lastRenderedPageBreak/>
        <w:t> </w:t>
      </w:r>
    </w:p>
    <w:p w:rsidR="009009FA" w:rsidRPr="009009FA" w:rsidRDefault="009009FA" w:rsidP="009009F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9009FA">
        <w:rPr>
          <w:rFonts w:ascii="Arial" w:hAnsi="Arial" w:cs="Arial"/>
          <w:vanish/>
          <w:sz w:val="16"/>
          <w:szCs w:val="16"/>
        </w:rPr>
        <w:t>Начало формы</w:t>
      </w:r>
    </w:p>
    <w:p w:rsidR="009746F8" w:rsidRDefault="009746F8"/>
    <w:sectPr w:rsidR="009746F8" w:rsidSect="004E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7AC"/>
    <w:multiLevelType w:val="multilevel"/>
    <w:tmpl w:val="5E1A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8212E"/>
    <w:multiLevelType w:val="multilevel"/>
    <w:tmpl w:val="398C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0B4B56"/>
    <w:multiLevelType w:val="multilevel"/>
    <w:tmpl w:val="C24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DB7CB8"/>
    <w:multiLevelType w:val="multilevel"/>
    <w:tmpl w:val="D96C9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093101"/>
    <w:multiLevelType w:val="multilevel"/>
    <w:tmpl w:val="70D4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839"/>
    <w:rsid w:val="00227839"/>
    <w:rsid w:val="00270AC3"/>
    <w:rsid w:val="004E472A"/>
    <w:rsid w:val="008453B4"/>
    <w:rsid w:val="008800B9"/>
    <w:rsid w:val="009009FA"/>
    <w:rsid w:val="00974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AC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0AC3"/>
    <w:rPr>
      <w:b/>
      <w:bCs/>
    </w:rPr>
  </w:style>
  <w:style w:type="character" w:styleId="a4">
    <w:name w:val="Emphasis"/>
    <w:uiPriority w:val="20"/>
    <w:qFormat/>
    <w:rsid w:val="00270AC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800B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0B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5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4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0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4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14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2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3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8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25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1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98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9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5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8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comp</cp:lastModifiedBy>
  <cp:revision>5</cp:revision>
  <cp:lastPrinted>2019-04-22T04:35:00Z</cp:lastPrinted>
  <dcterms:created xsi:type="dcterms:W3CDTF">2019-04-22T03:44:00Z</dcterms:created>
  <dcterms:modified xsi:type="dcterms:W3CDTF">2022-11-14T15:03:00Z</dcterms:modified>
</cp:coreProperties>
</file>